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27F" w:rsidRDefault="003F478E">
      <w:pPr>
        <w:rPr>
          <w:b/>
          <w:sz w:val="32"/>
          <w:szCs w:val="32"/>
          <w:u w:val="single"/>
        </w:rPr>
      </w:pPr>
      <w:bookmarkStart w:id="0" w:name="_GoBack"/>
      <w:bookmarkEnd w:id="0"/>
      <w:r>
        <w:t xml:space="preserve">       </w:t>
      </w:r>
      <w:r>
        <w:rPr>
          <w:noProof/>
        </w:rPr>
        <w:drawing>
          <wp:inline distT="0" distB="0" distL="0" distR="0">
            <wp:extent cx="3542030" cy="13836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542030" cy="1383665"/>
                    </a:xfrm>
                    <a:prstGeom prst="rect">
                      <a:avLst/>
                    </a:prstGeom>
                    <a:ln/>
                  </pic:spPr>
                </pic:pic>
              </a:graphicData>
            </a:graphic>
          </wp:inline>
        </w:drawing>
      </w:r>
      <w:r>
        <w:t xml:space="preserve">                       </w:t>
      </w:r>
      <w:r>
        <w:rPr>
          <w:b/>
          <w:sz w:val="32"/>
          <w:szCs w:val="32"/>
          <w:u w:val="single"/>
        </w:rPr>
        <w:t>Rules 2019 Update</w:t>
      </w:r>
    </w:p>
    <w:p w:rsidR="0077327F" w:rsidRDefault="003F478E">
      <w:bookmarkStart w:id="1" w:name="_gjdgxs" w:colFirst="0" w:colLast="0"/>
      <w:bookmarkEnd w:id="1"/>
      <w:r>
        <w:t>Racers become SORC members by competing in any round of the championship.</w:t>
      </w:r>
    </w:p>
    <w:p w:rsidR="0077327F" w:rsidRDefault="003F478E">
      <w:pPr>
        <w:spacing w:after="0" w:line="240" w:lineRule="auto"/>
      </w:pPr>
      <w:r>
        <w:t>Club fee for hosting a round agreed at AGM, for 2019 this will be  £70 per round hosted.</w:t>
      </w:r>
    </w:p>
    <w:p w:rsidR="0077327F" w:rsidRDefault="0077327F">
      <w:pPr>
        <w:spacing w:after="0" w:line="240" w:lineRule="auto"/>
      </w:pPr>
    </w:p>
    <w:p w:rsidR="0077327F" w:rsidRDefault="003F478E">
      <w:pPr>
        <w:spacing w:after="0" w:line="240" w:lineRule="auto"/>
      </w:pPr>
      <w:r>
        <w:t>Classes raced – 10</w:t>
      </w:r>
      <w:r>
        <w:rPr>
          <w:vertAlign w:val="superscript"/>
        </w:rPr>
        <w:t>th</w:t>
      </w:r>
      <w:r>
        <w:t xml:space="preserve"> Scale electric off-road 2wd, 4wd and 2wd Truck (both Stadium and SC).</w:t>
      </w:r>
    </w:p>
    <w:p w:rsidR="0077327F" w:rsidRDefault="0077327F">
      <w:pPr>
        <w:spacing w:after="0" w:line="240" w:lineRule="auto"/>
      </w:pPr>
    </w:p>
    <w:p w:rsidR="0077327F" w:rsidRDefault="003F478E">
      <w:pPr>
        <w:spacing w:after="0" w:line="240" w:lineRule="auto"/>
      </w:pPr>
      <w:r>
        <w:t>A standby date will be added to the annual race calendar in case of cancellation of any round.</w:t>
      </w:r>
    </w:p>
    <w:p w:rsidR="0077327F" w:rsidRDefault="0077327F">
      <w:pPr>
        <w:spacing w:after="0" w:line="240" w:lineRule="auto"/>
      </w:pPr>
    </w:p>
    <w:p w:rsidR="0077327F" w:rsidRDefault="003F478E">
      <w:pPr>
        <w:spacing w:after="0" w:line="240" w:lineRule="auto"/>
      </w:pPr>
      <w:r>
        <w:rPr>
          <w:u w:val="single"/>
        </w:rPr>
        <w:t>Race Format</w:t>
      </w:r>
    </w:p>
    <w:p w:rsidR="0077327F" w:rsidRDefault="003F478E">
      <w:pPr>
        <w:spacing w:after="0" w:line="240" w:lineRule="auto"/>
      </w:pPr>
      <w:r>
        <w:t>08:30 – 1 round of controlled practice in heat order, 3 minute heats.</w:t>
      </w:r>
    </w:p>
    <w:p w:rsidR="0077327F" w:rsidRDefault="003F478E">
      <w:pPr>
        <w:spacing w:after="0" w:line="240" w:lineRule="auto"/>
      </w:pPr>
      <w:r>
        <w:t xml:space="preserve">09:45 </w:t>
      </w:r>
      <w:r>
        <w:t>– 09.55 Drivers Briefing.</w:t>
      </w:r>
    </w:p>
    <w:p w:rsidR="0077327F" w:rsidRDefault="003F478E">
      <w:pPr>
        <w:spacing w:after="0" w:line="240" w:lineRule="auto"/>
      </w:pPr>
      <w:r>
        <w:t>10:00 – 16:00 - 4 rounds of qualifying heats – round by round qualifying format.</w:t>
      </w:r>
    </w:p>
    <w:p w:rsidR="0077327F" w:rsidRDefault="003F478E">
      <w:pPr>
        <w:spacing w:after="0" w:line="240" w:lineRule="auto"/>
      </w:pPr>
      <w:r>
        <w:t>16:30 - Finals start (30 minutes after heats finish)</w:t>
      </w:r>
    </w:p>
    <w:p w:rsidR="0077327F" w:rsidRDefault="003F478E">
      <w:pPr>
        <w:spacing w:after="0" w:line="240" w:lineRule="auto"/>
      </w:pPr>
      <w:r>
        <w:t>18:00 approx. - Meeting finishes.</w:t>
      </w:r>
    </w:p>
    <w:p w:rsidR="0077327F" w:rsidRDefault="0077327F">
      <w:pPr>
        <w:spacing w:after="0" w:line="240" w:lineRule="auto"/>
      </w:pPr>
    </w:p>
    <w:p w:rsidR="0077327F" w:rsidRDefault="003F478E">
      <w:r>
        <w:t>Booking in – maximum 12 car heats, maximum of 12 heats. 10 ca</w:t>
      </w:r>
      <w:r>
        <w:t>r finals.</w:t>
      </w:r>
    </w:p>
    <w:p w:rsidR="0077327F" w:rsidRDefault="003F478E">
      <w:r>
        <w:t>Entries will be open for payment on the Monday after each round. £10 race fee per meeting per driver.</w:t>
      </w:r>
    </w:p>
    <w:p w:rsidR="0077327F" w:rsidRDefault="003F478E">
      <w:r>
        <w:t>Drivers will have priority to book in (paid entry is a confirmed entry) for 72 hours as per current championship position, thereafter it's as pa</w:t>
      </w:r>
      <w:r>
        <w:t>yment is received.</w:t>
      </w:r>
    </w:p>
    <w:p w:rsidR="0077327F" w:rsidRDefault="003F478E">
      <w:r>
        <w:t xml:space="preserve">Round 1 booking in will open 1 month prior to meeting. </w:t>
      </w:r>
    </w:p>
    <w:p w:rsidR="0077327F" w:rsidRDefault="003F478E">
      <w:r>
        <w:t xml:space="preserve">Drivers that get a confirmed entry can only transfer payments to another round if the meeting they are moving from is full. </w:t>
      </w:r>
    </w:p>
    <w:p w:rsidR="0077327F" w:rsidRDefault="003F478E">
      <w:r>
        <w:t>Entries are closed 9 days before each round, entries aft</w:t>
      </w:r>
      <w:r>
        <w:t>er this time will be £15 for 1 class and £5 per additional class, if multiple classes are entered.</w:t>
      </w:r>
    </w:p>
    <w:p w:rsidR="0077327F" w:rsidRDefault="003F478E">
      <w:r>
        <w:t>Heats will be created by Ability. Abilities will be calculated from ftq after qualifying is complete.</w:t>
      </w:r>
    </w:p>
    <w:p w:rsidR="0077327F" w:rsidRDefault="003F478E">
      <w:pPr>
        <w:spacing w:after="0" w:line="240" w:lineRule="auto"/>
      </w:pPr>
      <w:r>
        <w:t>Drivers must be booked in by start of drivers briefing,</w:t>
      </w:r>
      <w:r>
        <w:t xml:space="preserve"> or they will be placed in </w:t>
      </w:r>
      <w:r>
        <w:rPr>
          <w:strike/>
        </w:rPr>
        <w:t>the</w:t>
      </w:r>
      <w:r>
        <w:t xml:space="preserve"> </w:t>
      </w:r>
      <w:r>
        <w:rPr>
          <w:strike/>
        </w:rPr>
        <w:t xml:space="preserve">bottom heat </w:t>
      </w:r>
      <w:r>
        <w:t>an available heat.</w:t>
      </w:r>
    </w:p>
    <w:p w:rsidR="0077327F" w:rsidRDefault="0077327F">
      <w:pPr>
        <w:shd w:val="clear" w:color="auto" w:fill="FFFFFF"/>
        <w:spacing w:after="0" w:line="240" w:lineRule="auto"/>
      </w:pPr>
    </w:p>
    <w:p w:rsidR="0077327F" w:rsidRDefault="003F478E">
      <w:pPr>
        <w:shd w:val="clear" w:color="auto" w:fill="FFFFFF"/>
        <w:spacing w:after="0" w:line="240" w:lineRule="auto"/>
      </w:pPr>
      <w:r>
        <w:t>Starting order at Round 1 will be randomised.</w:t>
      </w:r>
    </w:p>
    <w:p w:rsidR="0077327F" w:rsidRDefault="0077327F">
      <w:pPr>
        <w:spacing w:after="0" w:line="240" w:lineRule="auto"/>
      </w:pPr>
    </w:p>
    <w:p w:rsidR="0077327F" w:rsidRDefault="003F478E">
      <w:pPr>
        <w:shd w:val="clear" w:color="auto" w:fill="FFFFFF"/>
        <w:spacing w:after="0" w:line="240" w:lineRule="auto"/>
      </w:pPr>
      <w:r>
        <w:t>Marshal points 1 and 3 are to be designated junior marshal points, this along with common sense should be used in positioning marshal points for the season.</w:t>
      </w:r>
    </w:p>
    <w:p w:rsidR="0077327F" w:rsidRDefault="003F478E">
      <w:pPr>
        <w:shd w:val="clear" w:color="auto" w:fill="FFFFFF"/>
        <w:spacing w:after="0" w:line="240" w:lineRule="auto"/>
      </w:pPr>
      <w:r>
        <w:t>Referee’s will all have the same number, typically highest used on the day.</w:t>
      </w:r>
    </w:p>
    <w:p w:rsidR="0077327F" w:rsidRDefault="0077327F">
      <w:pPr>
        <w:shd w:val="clear" w:color="auto" w:fill="FFFFFF"/>
        <w:spacing w:after="0" w:line="240" w:lineRule="auto"/>
      </w:pPr>
    </w:p>
    <w:p w:rsidR="0077327F" w:rsidRDefault="003F478E">
      <w:pPr>
        <w:shd w:val="clear" w:color="auto" w:fill="FFFFFF"/>
        <w:spacing w:after="0" w:line="240" w:lineRule="auto"/>
      </w:pPr>
      <w:r>
        <w:t xml:space="preserve">Penalties as per BRCA </w:t>
      </w:r>
      <w:r>
        <w:t>Handbook.</w:t>
      </w:r>
    </w:p>
    <w:p w:rsidR="0077327F" w:rsidRDefault="0077327F">
      <w:pPr>
        <w:shd w:val="clear" w:color="auto" w:fill="FFFFFF"/>
        <w:spacing w:after="0" w:line="240" w:lineRule="auto"/>
      </w:pPr>
    </w:p>
    <w:p w:rsidR="0077327F" w:rsidRDefault="003F478E">
      <w:r>
        <w:t>Rear tyres will be any compound of Schumacher Mini-Spike or Ballistic Buggy Spike, front tyres are open.</w:t>
      </w:r>
    </w:p>
    <w:p w:rsidR="0077327F" w:rsidRDefault="003F478E">
      <w:pPr>
        <w:shd w:val="clear" w:color="auto" w:fill="FFFFFF"/>
        <w:spacing w:after="0" w:line="240" w:lineRule="auto"/>
      </w:pPr>
      <w:r>
        <w:lastRenderedPageBreak/>
        <w:t>Reverse is banned as are any gyroscopic aids.</w:t>
      </w:r>
    </w:p>
    <w:p w:rsidR="0077327F" w:rsidRDefault="0077327F">
      <w:pPr>
        <w:shd w:val="clear" w:color="auto" w:fill="FFFFFF"/>
        <w:spacing w:after="0" w:line="240" w:lineRule="auto"/>
      </w:pPr>
    </w:p>
    <w:p w:rsidR="0077327F" w:rsidRDefault="003F478E">
      <w:r>
        <w:t>Three BRCA round number stickers (unaltered), need to be displayed vertically (front window a</w:t>
      </w:r>
      <w:r>
        <w:t>nd both sides of cab) on cars at all SORC rounds.</w:t>
      </w:r>
    </w:p>
    <w:p w:rsidR="0077327F" w:rsidRDefault="003F478E">
      <w:pPr>
        <w:shd w:val="clear" w:color="auto" w:fill="FFFFFF"/>
        <w:spacing w:after="0" w:line="240" w:lineRule="auto"/>
      </w:pPr>
      <w:r>
        <w:t>Referees will ensure marshals are swapped over after the next heat have finished their installation lap. They will then monitor driving standards and advise slower cars to allow faster cars through. They wi</w:t>
      </w:r>
      <w:r>
        <w:t>ll also prevent drivers from coming off the rostrum.</w:t>
      </w:r>
    </w:p>
    <w:p w:rsidR="0077327F" w:rsidRDefault="0077327F">
      <w:pPr>
        <w:shd w:val="clear" w:color="auto" w:fill="FFFFFF"/>
        <w:spacing w:after="0" w:line="240" w:lineRule="auto"/>
      </w:pPr>
    </w:p>
    <w:p w:rsidR="0077327F" w:rsidRDefault="003F478E">
      <w:r>
        <w:t xml:space="preserve">Referee should be able to communicate with drivers only, </w:t>
      </w:r>
      <w:r>
        <w:rPr>
          <w:u w:val="single"/>
        </w:rPr>
        <w:t>or</w:t>
      </w:r>
      <w:r>
        <w:t xml:space="preserve"> all pits, via PA system i.e. 2 amps required.</w:t>
      </w:r>
    </w:p>
    <w:p w:rsidR="0077327F" w:rsidRDefault="003F478E">
      <w:r>
        <w:t>Referees must be supplied with laptop with drivernet, referees must be situated either on the ro</w:t>
      </w:r>
      <w:r>
        <w:t>strum with the drivers or immediately adjacent to rostrum.</w:t>
      </w:r>
    </w:p>
    <w:p w:rsidR="0077327F" w:rsidRDefault="003F478E">
      <w:r>
        <w:t xml:space="preserve">SORC will supply chocolate prizes for the top qualifying F grades (F2,F3,F4 &amp; F5). </w:t>
      </w:r>
    </w:p>
    <w:p w:rsidR="0077327F" w:rsidRDefault="0077327F"/>
    <w:p w:rsidR="0077327F" w:rsidRDefault="003F478E">
      <w:r>
        <w:t>Top Junior in 2wd &amp; 4wd will receive a trophy.</w:t>
      </w:r>
    </w:p>
    <w:p w:rsidR="0077327F" w:rsidRDefault="003F478E">
      <w:r>
        <w:t>Achievement certificate for 1</w:t>
      </w:r>
      <w:r>
        <w:rPr>
          <w:vertAlign w:val="superscript"/>
        </w:rPr>
        <w:t>st</w:t>
      </w:r>
      <w:r>
        <w:t>, 2</w:t>
      </w:r>
      <w:r>
        <w:rPr>
          <w:vertAlign w:val="superscript"/>
        </w:rPr>
        <w:t>nd</w:t>
      </w:r>
      <w:r>
        <w:t>, and 3</w:t>
      </w:r>
      <w:r>
        <w:rPr>
          <w:vertAlign w:val="superscript"/>
        </w:rPr>
        <w:t>rd</w:t>
      </w:r>
      <w:r>
        <w:t xml:space="preserve"> juniors in all clas</w:t>
      </w:r>
      <w:r>
        <w:t>ses and also for the winner of each final.</w:t>
      </w:r>
    </w:p>
    <w:p w:rsidR="0077327F" w:rsidRDefault="003F478E">
      <w:r>
        <w:t>End of year trophies/prize for 1</w:t>
      </w:r>
      <w:r>
        <w:rPr>
          <w:vertAlign w:val="superscript"/>
        </w:rPr>
        <w:t>st</w:t>
      </w:r>
      <w:r>
        <w:t>, 2</w:t>
      </w:r>
      <w:r>
        <w:rPr>
          <w:vertAlign w:val="superscript"/>
        </w:rPr>
        <w:t>nd</w:t>
      </w:r>
      <w:r>
        <w:t xml:space="preserve"> and 3</w:t>
      </w:r>
      <w:r>
        <w:rPr>
          <w:vertAlign w:val="superscript"/>
        </w:rPr>
        <w:t>rd</w:t>
      </w:r>
      <w:r>
        <w:t xml:space="preserve"> in each class for juniors</w:t>
      </w:r>
    </w:p>
    <w:p w:rsidR="0077327F" w:rsidRDefault="003F478E">
      <w:r>
        <w:t>Tracks must be a minimum of 3m wide with all artificial jumps being a minimum of 2.4m wide.</w:t>
      </w:r>
    </w:p>
    <w:p w:rsidR="0077327F" w:rsidRDefault="003F478E">
      <w:r>
        <w:t>Track surface is to be of a reasonable standard.</w:t>
      </w:r>
    </w:p>
    <w:p w:rsidR="0077327F" w:rsidRDefault="003F478E">
      <w:r>
        <w:t>Tracks should be contained within a safety barrier, marshals only within this safety barrier.</w:t>
      </w:r>
    </w:p>
    <w:p w:rsidR="0077327F" w:rsidRDefault="003F478E">
      <w:r>
        <w:t>To ensure meetings run to time, 2 computers should run the meeting.</w:t>
      </w:r>
    </w:p>
    <w:p w:rsidR="0077327F" w:rsidRDefault="003F478E">
      <w:r>
        <w:t>Clubs which fail to supply the basic requirem</w:t>
      </w:r>
      <w:r>
        <w:t>ents for a regional meeting i.e. 3m track, race officials (race director, time keeper), a rostrum which is safe and can facilitate 12 drivers, a referee (with drivernet pc &amp; PA) on rostrum or immediately adjacent, will forfeit 10% of race fee paid from the</w:t>
      </w:r>
      <w:r>
        <w:t xml:space="preserve"> SORC, per infraction.</w:t>
      </w:r>
    </w:p>
    <w:p w:rsidR="0077327F" w:rsidRDefault="003F478E">
      <w:pPr>
        <w:shd w:val="clear" w:color="auto" w:fill="FFFFFF"/>
        <w:spacing w:after="0" w:line="240" w:lineRule="auto"/>
      </w:pPr>
      <w:r>
        <w:rPr>
          <w:highlight w:val="white"/>
        </w:rPr>
        <w:t>Clubs granted a round of SORC, must confirm dates and make payment of the full fee set at the AGM, within 1 week of receiving the AGM minutes and hosting invite.</w:t>
      </w:r>
    </w:p>
    <w:p w:rsidR="0077327F" w:rsidRDefault="0077327F"/>
    <w:p w:rsidR="0077327F" w:rsidRDefault="003F478E">
      <w:r>
        <w:t>Smoking at SORC, BRCA events and BRCA sanctioned events is prohibited,</w:t>
      </w:r>
      <w:r>
        <w:t xml:space="preserve"> other than in a designated area.</w:t>
      </w:r>
    </w:p>
    <w:p w:rsidR="0077327F" w:rsidRDefault="0077327F"/>
    <w:sectPr w:rsidR="0077327F">
      <w:head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78E" w:rsidRDefault="003F478E">
      <w:pPr>
        <w:spacing w:after="0" w:line="240" w:lineRule="auto"/>
      </w:pPr>
      <w:r>
        <w:separator/>
      </w:r>
    </w:p>
  </w:endnote>
  <w:endnote w:type="continuationSeparator" w:id="0">
    <w:p w:rsidR="003F478E" w:rsidRDefault="003F4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78E" w:rsidRDefault="003F478E">
      <w:pPr>
        <w:spacing w:after="0" w:line="240" w:lineRule="auto"/>
      </w:pPr>
      <w:r>
        <w:separator/>
      </w:r>
    </w:p>
  </w:footnote>
  <w:footnote w:type="continuationSeparator" w:id="0">
    <w:p w:rsidR="003F478E" w:rsidRDefault="003F4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7F" w:rsidRDefault="003F478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sidR="007027BD">
      <w:rPr>
        <w:color w:val="000000"/>
      </w:rPr>
      <w:fldChar w:fldCharType="separate"/>
    </w:r>
    <w:r w:rsidR="007027BD">
      <w:rPr>
        <w:noProof/>
        <w:color w:val="000000"/>
      </w:rPr>
      <w:t>2</w:t>
    </w:r>
    <w:r>
      <w:rPr>
        <w:color w:val="000000"/>
      </w:rPr>
      <w:fldChar w:fldCharType="end"/>
    </w:r>
  </w:p>
  <w:p w:rsidR="0077327F" w:rsidRDefault="0077327F">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27F"/>
    <w:rsid w:val="003F478E"/>
    <w:rsid w:val="007027BD"/>
    <w:rsid w:val="00773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06AED1-973D-44D3-B6DB-BCFBE72D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Smiths Group</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McCaffery, Colin (JBPG)</dc:creator>
  <cp:lastModifiedBy>McCaffery, Colin (JBPG)</cp:lastModifiedBy>
  <cp:revision>2</cp:revision>
  <dcterms:created xsi:type="dcterms:W3CDTF">2019-02-04T10:53:00Z</dcterms:created>
  <dcterms:modified xsi:type="dcterms:W3CDTF">2019-02-04T10:53:00Z</dcterms:modified>
</cp:coreProperties>
</file>